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一步步教你网上应征报名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年全国征兵网网上登记报名于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12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日开始。全国广大适龄男青年可登录全国征兵网进行兵役登记和应征报名，之后根据兵役机关安排进行实地初审初检。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一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、</w:t>
      </w: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在全国征兵网（https://www.gfbzb.gov.cn/）首页右侧，点击“兵役登记（男兵）”，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女青年报名应证时间待定。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E0DFE1"/>
        </w:rPr>
      </w:pPr>
      <w:r>
        <w:drawing>
          <wp:inline distT="0" distB="0" distL="0" distR="0">
            <wp:extent cx="2562225" cy="2303145"/>
            <wp:effectExtent l="0" t="0" r="9525" b="1905"/>
            <wp:docPr id="1" name="图片 1" descr="å¨å½å¾åµç½é¦é¡µå³ä¾§èå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å¨å½å¾åµç½é¦é¡µå³ä¾§èå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有些小伙伴看到这么多的菜单就有些懵了，其实不用紧张，如果你是第一次来的男生，直接从“兵役登记（男兵）”进入页面就可以了；否则就从“应征报名（男兵）”进入页面；如果想报名招收士官，就从“招收士官报名”进入页面，不过，今年的招收士官貌似还没开始 -_-!!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接下来的界面出现了：</w:t>
      </w:r>
    </w:p>
    <w:p>
      <w:pPr>
        <w:ind w:firstLine="420" w:firstLineChars="200"/>
      </w:pPr>
      <w:r>
        <w:drawing>
          <wp:inline distT="0" distB="0" distL="0" distR="0">
            <wp:extent cx="5274310" cy="2180590"/>
            <wp:effectExtent l="0" t="0" r="2540" b="0"/>
            <wp:docPr id="2" name="图片 2" descr="å¼å§åµå½¹ç»è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å¼å§åµå½¹ç»è®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在这个页面中，会告知我们报名时间以及参军的政策说明，建议看后，点击“进行兵役登记”，迈出你军旅生涯的第一步吧！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二、登入系统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ind w:firstLine="420" w:firstLineChars="200"/>
      </w:pPr>
      <w:r>
        <w:drawing>
          <wp:inline distT="0" distB="0" distL="0" distR="0">
            <wp:extent cx="5274310" cy="2750820"/>
            <wp:effectExtent l="0" t="0" r="2540" b="0"/>
            <wp:docPr id="3" name="图片 3" descr="ç»å½å¨å½å¾åµç½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ç»å½å¨å½å¾åµç½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注册学信网账号必须实名，一定要用真实姓名和身份证认真填写，兵役机关将对有效信息进行审核。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登录系统以后，点击右侧的“开始兵役登记”进行兵役登记啦！如果显示为由XX武装部代为登记的情况，可以直接进行下一步报名流程。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三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、填写信息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ind w:firstLine="420" w:firstLineChars="200"/>
      </w:pPr>
      <w:r>
        <w:drawing>
          <wp:inline distT="0" distB="0" distL="0" distR="0">
            <wp:extent cx="5274310" cy="2363470"/>
            <wp:effectExtent l="0" t="0" r="2540" b="0"/>
            <wp:docPr id="5" name="图片 5" descr="åµå½¹ç»è®°å®æ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åµå½¹ç»è®°å®æ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b/>
          <w:bCs/>
          <w:color w:val="3E3E3E"/>
          <w:sz w:val="24"/>
          <w:szCs w:val="24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若要进行202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年参军报名，请点击“继续进行本年度参军报名”按钮，完善个人信息。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应征地一栏填：淄博市张店区山东理工大学。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看到左侧那么多菜单也不用紧张，只需按照右侧内容的提示一步步来，是绝对没有错的。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另外，填写基本信息视力、体重、身高等都写在合格的范围之内，如果超出范围，则按极限值填：例如视力 左眼4.5 右眼4.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四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、</w:t>
      </w: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常见问题及解决办法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Q：20</w:t>
      </w:r>
      <w:r>
        <w:rPr>
          <w:rFonts w:ascii="仿宋" w:hAnsi="仿宋" w:eastAsia="仿宋" w:cstheme="minorBidi"/>
          <w:b/>
          <w:bCs/>
          <w:color w:val="3E3E3E"/>
          <w:kern w:val="2"/>
          <w:shd w:val="clear" w:color="auto" w:fill="FFFFFF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年全国男兵应征报名时间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年上半年应征报名时间为202</w:t>
      </w:r>
      <w:r>
        <w:rPr>
          <w:rFonts w:ascii="仿宋" w:hAnsi="仿宋" w:eastAsia="仿宋" w:cstheme="minorBidi"/>
          <w:color w:val="3E3E3E"/>
          <w:kern w:val="2"/>
          <w:shd w:val="clear" w:color="auto" w:fill="FFFFFF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年12月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日起。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Q：注册账号提示证件号码重复?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第一步：建议先找回用户名，如果找回的用户名是自己的身份证号码，建议与应征地兵役机关联系咨询;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第二步：若是其他情况，请查看解决证件号码重复办法。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Q：注册证件号码有误如何修改?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注册成功后，身份证号码不允许修改，需使用正确的身份证号码重新注册。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Q：姓名错误怎么修改?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请您到个人信息页面修改您的姓名，修改完毕后，登录征兵系统，点击姓名后的更新按钮即可修改。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注意：已经被系统初选过的女兵用户不能修改(即使审核未通过)。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男兵如果已被确认为预征对象，如果修改姓名，将清除您的“兵员预征”及以后所有流程(送检、体检、政审、预定兵)的数据，同时将取消您的预征对象资格，请慎重使用该功能。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Q：性别错误怎么修改?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如果性别不对，请先确认账号基本信息中的证件号码是否正确，若证件号码不正确，请重新注册账号填写正确的身份证号码。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Q：学籍学历一直处于审核中?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您的学籍学历一直处于“审核中”，请不要着急，系统审核学籍学历需要一定时间;如果超过24小时，仍然处于“审核中”，请用户到“校验结果”页面，该页面会有“学籍学历信息还未审核，提醒审核”链接，点击该链接，会提醒系统审核您的学籍学历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Q：如何修改应征地信息?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男兵：用户的“兵员预征”尚未进行或被标记为“非预征对象”，征兵系统关闭前可修改应征地信息。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Q：如何修改“身高、体重、视力”?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男兵：“兵员预征”已完成并且显示“合格”的情况下，身高、体重、视力等信息将不能修改，如需修改，请用户联系应征地县级兵役机关取消自己的“预征对象”资格，然后才可以修改这些信息。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Q：怎样打印往年报名信息的报名表格?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登录征兵系统，点击左侧的“往年报名信息”菜单，在右侧的“往年报名信息”列表中，点击相应报名年份后的“查看详细”链接。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7"/>
    <w:rsid w:val="000B2F90"/>
    <w:rsid w:val="00367A67"/>
    <w:rsid w:val="00694611"/>
    <w:rsid w:val="00B90439"/>
    <w:rsid w:val="36493874"/>
    <w:rsid w:val="4AE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1544</Characters>
  <Lines>12</Lines>
  <Paragraphs>3</Paragraphs>
  <TotalTime>24</TotalTime>
  <ScaleCrop>false</ScaleCrop>
  <LinksUpToDate>false</LinksUpToDate>
  <CharactersWithSpaces>1811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2020-12-08T01:21:00Z</dcterms:created>
  <dc:creator>Windows</dc:creator>
  <cp:lastModifiedBy>易班学生工作站</cp:lastModifiedBy>
  <dcterms:modified xsi:type="dcterms:W3CDTF">2021-11-30T06:55:11Z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BAADBE477FDC4E3FBB68B150CF6AAD6D</vt:lpwstr>
  </property>
</Properties>
</file>